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5A" w:rsidRDefault="00D1595A" w:rsidP="00D1595A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D1595A" w:rsidRDefault="00D1595A" w:rsidP="00D1595A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D1595A" w:rsidRDefault="00D1595A" w:rsidP="00D1595A">
      <w:pPr>
        <w:pStyle w:val="western"/>
        <w:spacing w:before="0" w:beforeAutospacing="0" w:after="0" w:afterAutospacing="0"/>
        <w:jc w:val="center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620137 г. Екатеринбург, ул. Кулибина, 5                     тел. 389-14-53, 389-16-73</w:t>
      </w:r>
    </w:p>
    <w:p w:rsidR="00D1595A" w:rsidRPr="00BF0948" w:rsidRDefault="00D1595A" w:rsidP="00D1595A">
      <w:pPr>
        <w:shd w:val="clear" w:color="auto" w:fill="FFFFFF"/>
        <w:rPr>
          <w:b/>
          <w:color w:val="000000"/>
          <w:sz w:val="28"/>
          <w:szCs w:val="28"/>
          <w:u w:val="single"/>
          <w:bdr w:val="none" w:sz="0" w:space="0" w:color="auto" w:frame="1"/>
        </w:rPr>
      </w:pPr>
    </w:p>
    <w:p w:rsidR="00D1595A" w:rsidRPr="00E912A9" w:rsidRDefault="00D1595A" w:rsidP="00D1595A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D1595A" w:rsidRDefault="00D1595A" w:rsidP="00D1595A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D1595A" w:rsidRDefault="00D1595A" w:rsidP="00D1595A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D1595A" w:rsidRDefault="00D1595A" w:rsidP="00D1595A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D1595A" w:rsidRDefault="00D1595A" w:rsidP="00D1595A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D1595A" w:rsidRDefault="00D1595A" w:rsidP="00D1595A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D1595A" w:rsidRDefault="00D1595A" w:rsidP="00D1595A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D1595A" w:rsidRDefault="00D1595A" w:rsidP="00D1595A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D1595A" w:rsidRPr="00E912A9" w:rsidRDefault="00D1595A" w:rsidP="00D1595A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D1595A" w:rsidRDefault="00D1595A" w:rsidP="00D1595A">
      <w:pPr>
        <w:pStyle w:val="c12c24"/>
        <w:spacing w:before="0" w:beforeAutospacing="0" w:after="0" w:afterAutospacing="0"/>
        <w:ind w:right="43"/>
        <w:jc w:val="center"/>
        <w:rPr>
          <w:b/>
          <w:color w:val="000000"/>
          <w:sz w:val="40"/>
          <w:szCs w:val="28"/>
          <w:bdr w:val="none" w:sz="0" w:space="0" w:color="auto" w:frame="1"/>
        </w:rPr>
      </w:pPr>
      <w:r w:rsidRPr="00E912A9">
        <w:rPr>
          <w:b/>
          <w:color w:val="000000"/>
          <w:sz w:val="40"/>
          <w:szCs w:val="28"/>
          <w:bdr w:val="none" w:sz="0" w:space="0" w:color="auto" w:frame="1"/>
        </w:rPr>
        <w:t>Консультация для педагогов</w:t>
      </w:r>
    </w:p>
    <w:p w:rsidR="00D1595A" w:rsidRPr="00E912A9" w:rsidRDefault="00D1595A" w:rsidP="00D1595A">
      <w:pPr>
        <w:pStyle w:val="c12c24"/>
        <w:spacing w:before="0" w:beforeAutospacing="0" w:after="0" w:afterAutospacing="0"/>
        <w:ind w:right="43"/>
        <w:jc w:val="center"/>
        <w:rPr>
          <w:b/>
          <w:color w:val="000000"/>
          <w:sz w:val="40"/>
          <w:szCs w:val="28"/>
          <w:bdr w:val="none" w:sz="0" w:space="0" w:color="auto" w:frame="1"/>
        </w:rPr>
      </w:pPr>
    </w:p>
    <w:p w:rsidR="00D1595A" w:rsidRPr="00D1595A" w:rsidRDefault="00D1595A" w:rsidP="00D1595A">
      <w:pPr>
        <w:tabs>
          <w:tab w:val="left" w:pos="364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1595A">
        <w:rPr>
          <w:rFonts w:ascii="Times New Roman" w:hAnsi="Times New Roman" w:cs="Times New Roman"/>
          <w:sz w:val="40"/>
          <w:szCs w:val="40"/>
        </w:rPr>
        <w:t>«</w:t>
      </w:r>
      <w:r w:rsidRPr="00D1595A">
        <w:rPr>
          <w:rFonts w:ascii="Times New Roman" w:hAnsi="Times New Roman" w:cs="Times New Roman"/>
          <w:b/>
          <w:sz w:val="40"/>
          <w:szCs w:val="40"/>
        </w:rPr>
        <w:t>Значение игры в развитии социально - коммуникативных навыков  у детей</w:t>
      </w:r>
      <w:r w:rsidRPr="00D1595A">
        <w:rPr>
          <w:rFonts w:ascii="Times New Roman" w:hAnsi="Times New Roman" w:cs="Times New Roman"/>
          <w:sz w:val="40"/>
          <w:szCs w:val="40"/>
        </w:rPr>
        <w:t>»</w:t>
      </w:r>
    </w:p>
    <w:p w:rsidR="00D1595A" w:rsidRDefault="00D1595A" w:rsidP="00D1595A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D1595A" w:rsidRDefault="00D1595A" w:rsidP="00D1595A">
      <w:pPr>
        <w:pStyle w:val="c12c24"/>
        <w:spacing w:before="0" w:beforeAutospacing="0" w:after="0" w:afterAutospacing="0"/>
        <w:ind w:right="43"/>
        <w:jc w:val="center"/>
        <w:rPr>
          <w:rStyle w:val="c0"/>
          <w:b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3931920" cy="2457450"/>
            <wp:effectExtent l="19050" t="0" r="0" b="0"/>
            <wp:docPr id="3" name="Рисунок 3" descr="https://3.bp.blogspot.com/-iRXFyL8pG2w/Vuv9R0noRKI/AAAAAAAAAUc/QnhEWirzZM4xexuUJBu2f3XyyZZmNJSHw/s1600/article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.bp.blogspot.com/-iRXFyL8pG2w/Vuv9R0noRKI/AAAAAAAAAUc/QnhEWirzZM4xexuUJBu2f3XyyZZmNJSHw/s1600/article6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95A" w:rsidRDefault="00D1595A" w:rsidP="00D1595A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D1595A" w:rsidRDefault="00D1595A" w:rsidP="00D1595A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D1595A" w:rsidRPr="00D1595A" w:rsidRDefault="00D1595A" w:rsidP="00EA4801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159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Подготовила: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Быкова М.А.</w:t>
      </w:r>
      <w:r w:rsidRPr="00D159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</w:p>
    <w:p w:rsidR="00D1595A" w:rsidRPr="00D1595A" w:rsidRDefault="00D1595A" w:rsidP="00EA4801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</w:t>
      </w:r>
      <w:r w:rsidRPr="00D159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1КК</w:t>
      </w:r>
    </w:p>
    <w:p w:rsidR="00D1595A" w:rsidRPr="00D1595A" w:rsidRDefault="00D1595A" w:rsidP="00D1595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D1595A" w:rsidRPr="00D1595A" w:rsidRDefault="00D1595A" w:rsidP="00D1595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D1595A" w:rsidRPr="00D1595A" w:rsidRDefault="00D1595A" w:rsidP="00D1595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D1595A" w:rsidRPr="00D1595A" w:rsidRDefault="00D1595A" w:rsidP="00D1595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D1595A" w:rsidRPr="00D1595A" w:rsidRDefault="00D1595A" w:rsidP="00D1595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159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Екатеринбург, 201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9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Значение игры в развитии социально - коммуникативных навыков  у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детей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Удовлетворить детскую любознательность, вовлечь ребенка в активное освоение окружающего мира позволит игра – ведущий вид деятельности дошкольников. В отечественной педагогике и психологии понятие «ведущий вид деятельности» рассматривается как самостоятельная активность ребенка, которая позволяет ему максимально развиваться, формировать важнейшие потребности и психические новообразования, а также подготавливаться к переходу на следующую ступень развития. 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если говорить о современных детях,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сказать: дети в наши дни либо совсем не играют, либо играют слишком мало. Современное общество требует от детей ранних успехов и достижений. Все стремятся научить детей читать, писать, считать, забыв о том, что ведущая деятельность ребенка – игровая.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игры в этом возрасте очень много функций. Поэтому нехватка времени на игру или преждевременное взросление, которого требует общество, приводит к таким последствиям в жизни детей, как: трудности в общении, проблемы в обучении, сложности в адаптации к взрослой жизни, азартные и опасные игры и многое другое.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это ведущая деятельность дошкольника, оказывающая существенное влияние на развитие всех сторон его психики, в том числе и общения, которое становится частью и условием игры. Подобно всякой другой деятельности, общение направлено на удовлетворение особой потребности. Потребность в общении нельзя свести к другим нуждам человека (например, в пище, во впечатлениях, в безопасности, в активности и т.п.). Психологическая суть потребности в общении состоит в стремлении к познанию самого себя и других людей. При дефиците общения, его полноты и качества, последствия бывают всегда печальными: дети существенно отстают в психическом развитии.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Использование игр для развития социально коммуникативных навыков у детей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ведущей деятельностью в дошкольном возрасте является игра, то мы активно включали в совместную деятельность игры: дидактические, сюжетно-ролевые, подвижные, способствующие развитию социально коммуникативных навыков у детей.</w:t>
      </w:r>
    </w:p>
    <w:p w:rsidR="003C5696" w:rsidRDefault="003C5696" w:rsidP="00D1595A">
      <w:pPr>
        <w:shd w:val="clear" w:color="auto" w:fill="FFFFFF"/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коммуникативной деятельности детей 4 – 7 лет в целом невозможна без развития ее основных компонентов. Речь – основной компонент коммуникативной деятельности, поэтому с детьми, испытывающими проблемы в речевом развитии, ежедневно проводила речевые игры. Проводила их в форме индивидуальных игр или игр с  малыми подгруппами детей. Целью организуемых игр  традиционно являются - обогащение словарно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запаса, формирование грамматической правильности речи, интонационной выра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зительности, владение своим голосом, игры на развитие воображения и умения передать свой замысел с помощью слов,  и, главное, развитие умения использовать уже имеющиеся средства в коммуникативной деятельности. </w:t>
      </w:r>
    </w:p>
    <w:p w:rsidR="003C5696" w:rsidRDefault="003C5696" w:rsidP="00D1595A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 на преодоление отчужденной позиции в отношении к сверстникам</w:t>
      </w:r>
    </w:p>
    <w:p w:rsidR="003C5696" w:rsidRPr="00C73BEC" w:rsidRDefault="003C5696" w:rsidP="00D1595A">
      <w:pPr>
        <w:tabs>
          <w:tab w:val="left" w:pos="3640"/>
        </w:tabs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ребенок испытывает страх, что его недооценивают, отвергают. Это порождает либо стремление утвердиться любым способом через агрессивную демонстрацию своей силы, либо уход в себя и игнорирование окружающих. Подчеркнутое внимание и доброжелательность сверстников могут снять этот страх. С этой целью  проводили игры, в которых дети должны говорить друг другу приятные слова, давать ласковые имена, видеть и подчеркивать </w:t>
      </w:r>
      <w:proofErr w:type="spellStart"/>
      <w:r w:rsidRPr="00C73BEC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вдругом</w:t>
      </w:r>
      <w:proofErr w:type="spellEnd"/>
      <w:r w:rsidRPr="00C7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хорошее, стараться сделать что-нибудь приятное для товарищей. Приведу несколько примеров подобных игр: «Добрые волшебники», «Волшебные очки», «Царевна </w:t>
      </w:r>
      <w:proofErr w:type="spellStart"/>
      <w:r w:rsidRPr="00C73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Несмеяна</w:t>
      </w:r>
      <w:proofErr w:type="spellEnd"/>
      <w:r w:rsidRPr="00C73BE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«Комплименты».</w:t>
      </w:r>
    </w:p>
    <w:p w:rsidR="003C5696" w:rsidRDefault="003C5696" w:rsidP="00D1595A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 на становление общности и причастности</w:t>
      </w:r>
    </w:p>
    <w:p w:rsidR="003C5696" w:rsidRDefault="003C5696" w:rsidP="00D1595A">
      <w:pPr>
        <w:shd w:val="clear" w:color="auto" w:fill="FFFFFF"/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привлечь внимание ребенка к другим детям, научить прислушиваться и присматриваться к ним использовала игры: «Испорченный телефон», «Зеркало», «Где мы были, мы не скажем, а что делали - покажем» и др. Такие игры - важный шаг к становлению чувства общности и причастности. </w:t>
      </w:r>
    </w:p>
    <w:p w:rsidR="003C5696" w:rsidRDefault="003C5696" w:rsidP="00D1595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 на умение самому ребенку выразить поддержку другим</w:t>
      </w:r>
    </w:p>
    <w:p w:rsidR="003C5696" w:rsidRDefault="003C5696" w:rsidP="00D1595A">
      <w:pPr>
        <w:shd w:val="clear" w:color="auto" w:fill="FFFFFF"/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задач коррекционной работы заключается в том, чтобы дать непопулярному, обособленному ребенку возможность самому выразить поддержку другим, помочь им в игровых затруднительных обстоятельствах. Такая поддержка и помощь другим, даже если они стимулируются всего лишь правилами игры, позволяют ребенку получить удовлетворение от своего доброго поступка, от того, что он может принести радость сверстникам. Взаимная забота и участие в нуждах партнеров объединяют детей и</w:t>
      </w:r>
      <w:bookmarkStart w:id="1" w:name="$p142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 чувство причастности друг другу. Эта забота не требует от ребенка особых жертв, поскольку заключается в несложных игровых действиях: спасти от салочки, помочь беспомощной кукле, старенькой бабушке или уступить дорогу на узком мостике. Но все эти действия дети совершают сами, без инструкций и призывов взрослого. Приведу несколько примеров таких игр, которые стимулируют взаимопомощь и заботу о других: «Живые куклы», «Гномики», «На мастике».</w:t>
      </w:r>
    </w:p>
    <w:p w:rsidR="003C5696" w:rsidRDefault="003C5696" w:rsidP="00D1595A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совместной продуктивной деятельности</w:t>
      </w:r>
    </w:p>
    <w:p w:rsidR="003C5696" w:rsidRDefault="003C5696" w:rsidP="00D1595A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межличностных отношений  начинается с совместной продуктивной деятельности детей, где им нужно согласовывать свои действия и договариваться с другими. Однако при враждебном, отчужденном отношении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ребенок не видит сверстника, пытается продемонстрировать свои преимущества, не хочет учитывать его интересы, деятельность детей не может стать по-настоящему совместной и не может их объединить.  Дети с трудностями в общении, сосредоточенные на себе (как агрессивные, так и замкнутые), не готовы к объединению вокруг общего продукта. Совместную деятельность я организовывала  в парах,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непопулярный ребенок имеет возможность работать вместе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пара должна создавать свое произведение самостоятельно, по секрету от остальных. Такая организация способствует объединению, побуждает договариваться и согласовывать свои усилия. Причем деятельность должна быть не соревновательного, а продуктивного характера. Например, рисование, игры с мозаикой, выкладывание из геометрических фигур предметов и др.</w:t>
      </w:r>
    </w:p>
    <w:p w:rsidR="003C5696" w:rsidRDefault="003C5696" w:rsidP="00D1595A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contextualSpacing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Театрализованные игры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закрепление социально-коммуникативных умений и навыков, обогащение их коммуникативного опыта осуществлялось с помощью театрализованных игр, игр драматизаций. 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Предлагали детям сказки,  игры с «открытым», незапрограммированным результатом. Дети знакомились с разными моделями поведения людей в конфликтных ситуациях, усваивали правила хорошего тона, этикета:</w:t>
      </w:r>
    </w:p>
    <w:p w:rsidR="003C5696" w:rsidRDefault="003C5696" w:rsidP="00D1595A">
      <w:pPr>
        <w:shd w:val="clear" w:color="auto" w:fill="FFFFFF"/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по кругу». Взрослый начинает рассказывать историю: «Жил-был на деревне мужик Емеля. Однажды пошел Емеля в лес и повстречал там оленя Золотые рога. И что было дальше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?...»,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 очереди  продолжают повествование, придумывая содержание сказки. </w:t>
      </w:r>
    </w:p>
    <w:p w:rsidR="003C5696" w:rsidRDefault="003C5696" w:rsidP="00D1595A">
      <w:pPr>
        <w:shd w:val="clear" w:color="auto" w:fill="FFFFFF"/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«Шкатулка сказок». В короб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ку или мешочек складывают различные предметы. Ребенку предлагается вытащить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предметов и придумать историю о нем. При этом актуализируется лексика, развивается связная речь.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ознакомления детей с эмоциональными состояниями и настроениями персонажей вводятся игры «Театр настроений», «И весело и грустно», «Собери настроение»,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«Продолжи предложение: «Я злюсь, когда…», «Я радуюсь, когда…», «Мир эмоций»</w:t>
      </w:r>
      <w:r>
        <w:rPr>
          <w:rFonts w:ascii="Times New Roman" w:hAnsi="Times New Roman" w:cs="Times New Roman"/>
          <w:sz w:val="28"/>
          <w:szCs w:val="28"/>
        </w:rPr>
        <w:br/>
        <w:t xml:space="preserve">Работа по развитию доброжелательности. 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помочь детям понять, кто такой друг, как играть с другом мы использовали различные игровые ситуации: "Ласковые слова", "Позови друга", «Коврик мира».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работе на сближение детей, развитию доверия  использовали игры «Доброе животное», «Паровозик», «Дракон кусает свой хвост».</w:t>
      </w:r>
      <w:r>
        <w:rPr>
          <w:rFonts w:ascii="Times New Roman" w:hAnsi="Times New Roman" w:cs="Times New Roman"/>
          <w:sz w:val="28"/>
          <w:szCs w:val="28"/>
        </w:rPr>
        <w:br/>
        <w:t xml:space="preserve">Тактильные контакты друг с другом помогают сплочению детского коллектива, учат понимать чувства других, физическому выражению своих чувств, оказывать поддержку и сопереживать. 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эффективных форм взаимодействия с детьми по развитию навыков общения можно отметить: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и бытовые ситуации «Идем в гости», "Отмечаем день рождения" (здесь и этикет и культура общения, встречи гостей и сближении детей).</w:t>
      </w:r>
      <w:r>
        <w:rPr>
          <w:rFonts w:ascii="Times New Roman" w:hAnsi="Times New Roman" w:cs="Times New Roman"/>
          <w:sz w:val="28"/>
          <w:szCs w:val="28"/>
        </w:rPr>
        <w:br/>
        <w:t xml:space="preserve">- Рассматривание картин, отражающих знакомые для ребёнка жизненные ситуации, демонстрирующие поведение ребёнка (тревогу, волнение, физическую боль, огорчение и обиду) и реакцию окружающих сверстников на эти состояния. 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произведений о дружбе, взаимопонимании, взаимопомощи.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доставляют детям не только радость и удовольствие, но и учат быть добрыми, смелыми внимательными, ловкими, всесторонне развивают и воспитывают.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хорошо организуют детский коллектив, не требуют специальных условий, мы проводили их и в помещении, и на участке.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условий успешной работы с детьми является работа с семьей.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старались вызвать у родителей интерес к проблеме, привлечь их к формированию социально-коммуникативных навыков у детей. Для этого использовали различные формы работы: анкетирование, консультации, родительские собрания, совместные праздники детей и взрослых, организовывали участие родителей с детьми в конкурсах.</w:t>
      </w:r>
    </w:p>
    <w:p w:rsidR="003C5696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консультации «Влияние семьи на становление личности ребенка», «Правила поведения в процессе общения с детьми».</w:t>
      </w:r>
    </w:p>
    <w:p w:rsidR="003C5696" w:rsidRPr="00C73BEC" w:rsidRDefault="003C5696" w:rsidP="00D1595A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эффективности работы по данному направлению можно судить по результатам диагностики. Они свидетельствуют, что к концу года удалось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повысить уровень социально-коммуникативного развития детей. Дети стали более раскрепощенными, научились решать простейшие конфликтные ситуации, оценивая не только чужие поступки, но и свои, считаться с мнениями и взглядами окружающих, сопереживать детям и взрослым.  </w:t>
      </w:r>
    </w:p>
    <w:p w:rsidR="00A61890" w:rsidRPr="003C5696" w:rsidRDefault="00A61890" w:rsidP="00D1595A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A61890" w:rsidRPr="003C5696" w:rsidSect="003E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410"/>
    <w:multiLevelType w:val="hybridMultilevel"/>
    <w:tmpl w:val="1304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A206B"/>
    <w:multiLevelType w:val="hybridMultilevel"/>
    <w:tmpl w:val="ED822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3D0"/>
    <w:rsid w:val="003C1B82"/>
    <w:rsid w:val="003C5696"/>
    <w:rsid w:val="003E6C58"/>
    <w:rsid w:val="009E33D0"/>
    <w:rsid w:val="00A5066E"/>
    <w:rsid w:val="00A61890"/>
    <w:rsid w:val="00D1595A"/>
    <w:rsid w:val="00EA4801"/>
    <w:rsid w:val="00FC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96"/>
  </w:style>
  <w:style w:type="paragraph" w:styleId="1">
    <w:name w:val="heading 1"/>
    <w:basedOn w:val="a"/>
    <w:link w:val="10"/>
    <w:qFormat/>
    <w:rsid w:val="00D15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69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159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2c24">
    <w:name w:val="c12 c24"/>
    <w:basedOn w:val="a"/>
    <w:rsid w:val="00D1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595A"/>
  </w:style>
  <w:style w:type="paragraph" w:customStyle="1" w:styleId="western">
    <w:name w:val="western"/>
    <w:basedOn w:val="a"/>
    <w:rsid w:val="00D1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352</dc:creator>
  <cp:lastModifiedBy>Офис1</cp:lastModifiedBy>
  <cp:revision>2</cp:revision>
  <dcterms:created xsi:type="dcterms:W3CDTF">2019-11-11T07:38:00Z</dcterms:created>
  <dcterms:modified xsi:type="dcterms:W3CDTF">2019-11-11T07:38:00Z</dcterms:modified>
</cp:coreProperties>
</file>